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4708" w14:textId="77777777" w:rsidR="00CC384B" w:rsidRDefault="00CC384B" w:rsidP="00D83B41">
      <w:pPr>
        <w:pStyle w:val="Podtitul"/>
      </w:pPr>
    </w:p>
    <w:p w14:paraId="2F41588C" w14:textId="77777777" w:rsidR="001127E6" w:rsidRPr="001127E6" w:rsidRDefault="001127E6" w:rsidP="001127E6">
      <w:pPr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1127E6">
        <w:rPr>
          <w:rFonts w:ascii="Palatino Linotype" w:hAnsi="Palatino Linotype"/>
          <w:b/>
          <w:bCs/>
          <w:sz w:val="24"/>
          <w:szCs w:val="24"/>
          <w:u w:val="single"/>
        </w:rPr>
        <w:t xml:space="preserve">ÚČEL SPRACÚVANIA OSOBNÝCH ÚDAJOV </w:t>
      </w:r>
    </w:p>
    <w:p w14:paraId="78EED04B" w14:textId="0F547A9F" w:rsidR="001127E6" w:rsidRPr="001127E6" w:rsidRDefault="002062D5" w:rsidP="001127E6">
      <w:pPr>
        <w:autoSpaceDE w:val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OBJEDNÁVKA NA VYŠETRENIE</w:t>
      </w:r>
    </w:p>
    <w:p w14:paraId="7CB9BA7D" w14:textId="157B9808" w:rsidR="001127E6" w:rsidRDefault="001127E6" w:rsidP="001127E6">
      <w:pPr>
        <w:autoSpaceDE w:val="0"/>
        <w:ind w:left="720"/>
        <w:contextualSpacing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41843696" w14:textId="77777777" w:rsidR="00C71A20" w:rsidRDefault="00C71A20" w:rsidP="001127E6">
      <w:pPr>
        <w:autoSpaceDE w:val="0"/>
        <w:ind w:left="720"/>
        <w:contextualSpacing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0BC11AFB" w14:textId="77777777" w:rsidR="00095E70" w:rsidRPr="000B3F36" w:rsidRDefault="00095E70" w:rsidP="00095E70">
      <w:pPr>
        <w:spacing w:line="276" w:lineRule="auto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Kontaktné údaje p</w:t>
      </w:r>
      <w:r w:rsidRPr="000B3F36">
        <w:rPr>
          <w:rFonts w:ascii="Palatino Linotype" w:hAnsi="Palatino Linotype"/>
          <w:b/>
          <w:bCs/>
          <w:sz w:val="22"/>
          <w:szCs w:val="22"/>
          <w:u w:val="single"/>
        </w:rPr>
        <w:t>revádzkovateľ</w:t>
      </w:r>
      <w:r>
        <w:rPr>
          <w:rFonts w:ascii="Palatino Linotype" w:hAnsi="Palatino Linotype"/>
          <w:b/>
          <w:bCs/>
          <w:sz w:val="22"/>
          <w:szCs w:val="22"/>
          <w:u w:val="single"/>
        </w:rPr>
        <w:t>a</w:t>
      </w:r>
    </w:p>
    <w:p w14:paraId="0A34BD31" w14:textId="77777777" w:rsidR="00095E70" w:rsidRDefault="00095E70" w:rsidP="00095E70">
      <w:p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Prevádzkovateľom osobných údajov je: </w:t>
      </w:r>
    </w:p>
    <w:p w14:paraId="2DD1321A" w14:textId="29B3C4E0" w:rsidR="00095E70" w:rsidRPr="00304954" w:rsidRDefault="00304954" w:rsidP="00095E70">
      <w:pPr>
        <w:spacing w:line="276" w:lineRule="auto"/>
        <w:rPr>
          <w:rFonts w:ascii="Palatino Linotype" w:hAnsi="Palatino Linotype"/>
          <w:color w:val="auto"/>
          <w:sz w:val="24"/>
          <w:szCs w:val="24"/>
        </w:rPr>
      </w:pPr>
      <w:bookmarkStart w:id="0" w:name="_Hlk108520725"/>
      <w:r>
        <w:rPr>
          <w:rFonts w:ascii="Palatino Linotype" w:hAnsi="Palatino Linotype"/>
          <w:sz w:val="22"/>
          <w:szCs w:val="22"/>
        </w:rPr>
        <w:t>BERGDOKTOR, s. r. o., Komenského 2620/52F</w:t>
      </w:r>
      <w:r w:rsidR="00095E70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010 01 Žilina, </w:t>
      </w:r>
      <w:r w:rsidR="00095E70">
        <w:rPr>
          <w:rFonts w:ascii="Palatino Linotype" w:hAnsi="Palatino Linotype"/>
          <w:sz w:val="22"/>
          <w:szCs w:val="22"/>
        </w:rPr>
        <w:t xml:space="preserve">IČO: </w:t>
      </w:r>
      <w:r w:rsidRPr="00304954">
        <w:rPr>
          <w:rFonts w:ascii="Palatino Linotype" w:hAnsi="Palatino Linotype"/>
          <w:color w:val="auto"/>
          <w:sz w:val="22"/>
          <w:szCs w:val="22"/>
          <w:shd w:val="clear" w:color="auto" w:fill="FFFFFF"/>
        </w:rPr>
        <w:t>51104245</w:t>
      </w:r>
    </w:p>
    <w:bookmarkEnd w:id="0"/>
    <w:p w14:paraId="4D7BCFBC" w14:textId="4A34CB89" w:rsidR="00095E70" w:rsidRPr="00304954" w:rsidRDefault="00095E70" w:rsidP="00095E70">
      <w:pPr>
        <w:spacing w:line="276" w:lineRule="auto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Email: </w:t>
      </w:r>
      <w:hyperlink r:id="rId7" w:tgtFrame="_blank" w:history="1">
        <w:r w:rsidR="00304954" w:rsidRPr="00304954">
          <w:rPr>
            <w:rStyle w:val="Hypertextovprepojenie"/>
            <w:rFonts w:ascii="Palatino Linotype" w:hAnsi="Palatino Linotype" w:cs="Arial"/>
            <w:color w:val="auto"/>
            <w:sz w:val="22"/>
            <w:szCs w:val="22"/>
            <w:shd w:val="clear" w:color="auto" w:fill="FFFFFF"/>
          </w:rPr>
          <w:t>zilina@bergdoktor.sk</w:t>
        </w:r>
      </w:hyperlink>
      <w:r w:rsidR="00304954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03666F1B" w14:textId="6DEA6B44" w:rsidR="00095E70" w:rsidRDefault="00095E70" w:rsidP="001127E6">
      <w:pPr>
        <w:autoSpaceDE w:val="0"/>
        <w:ind w:left="720"/>
        <w:contextualSpacing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55220736" w14:textId="77777777" w:rsidR="00C71A20" w:rsidRPr="001127E6" w:rsidRDefault="00C71A20" w:rsidP="001127E6">
      <w:pPr>
        <w:autoSpaceDE w:val="0"/>
        <w:ind w:left="720"/>
        <w:contextualSpacing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7C344751" w14:textId="77777777" w:rsidR="001127E6" w:rsidRPr="001127E6" w:rsidRDefault="001127E6" w:rsidP="001127E6">
      <w:pPr>
        <w:numPr>
          <w:ilvl w:val="0"/>
          <w:numId w:val="5"/>
        </w:numPr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14:paraId="7CA0DCA4" w14:textId="5024F274" w:rsidR="001127E6" w:rsidRPr="001127E6" w:rsidRDefault="001127E6" w:rsidP="00FC551F">
      <w:pPr>
        <w:ind w:firstLine="360"/>
        <w:jc w:val="both"/>
        <w:rPr>
          <w:rFonts w:ascii="Palatino Linotype" w:hAnsi="Palatino Linotype"/>
          <w:sz w:val="22"/>
          <w:szCs w:val="22"/>
        </w:rPr>
      </w:pPr>
      <w:bookmarkStart w:id="1" w:name="_Hlk108520590"/>
      <w:r w:rsidRPr="001127E6">
        <w:rPr>
          <w:rFonts w:ascii="Palatino Linotype" w:hAnsi="Palatino Linotype"/>
          <w:sz w:val="22"/>
          <w:szCs w:val="22"/>
        </w:rPr>
        <w:t xml:space="preserve">Osobné údaje sa spracúvajú za účelom </w:t>
      </w:r>
      <w:r w:rsidR="00BC1B44">
        <w:rPr>
          <w:rFonts w:ascii="Palatino Linotype" w:hAnsi="Palatino Linotype"/>
          <w:sz w:val="22"/>
          <w:szCs w:val="22"/>
        </w:rPr>
        <w:t>vytvorenia</w:t>
      </w:r>
      <w:r w:rsidR="00947EAA">
        <w:rPr>
          <w:rFonts w:ascii="Palatino Linotype" w:hAnsi="Palatino Linotype"/>
          <w:sz w:val="22"/>
          <w:szCs w:val="22"/>
        </w:rPr>
        <w:t xml:space="preserve"> </w:t>
      </w:r>
      <w:r w:rsidR="00304954">
        <w:rPr>
          <w:rFonts w:ascii="Palatino Linotype" w:hAnsi="Palatino Linotype"/>
          <w:sz w:val="22"/>
          <w:szCs w:val="22"/>
        </w:rPr>
        <w:t>objednávky na vyšetrenie</w:t>
      </w:r>
      <w:r w:rsidR="006C222B">
        <w:rPr>
          <w:rFonts w:ascii="Palatino Linotype" w:hAnsi="Palatino Linotype"/>
          <w:sz w:val="22"/>
          <w:szCs w:val="22"/>
        </w:rPr>
        <w:t>.</w:t>
      </w:r>
      <w:r w:rsidR="00947EAA">
        <w:rPr>
          <w:rFonts w:ascii="Palatino Linotype" w:hAnsi="Palatino Linotype"/>
          <w:sz w:val="22"/>
          <w:szCs w:val="22"/>
        </w:rPr>
        <w:t xml:space="preserve"> </w:t>
      </w:r>
    </w:p>
    <w:bookmarkEnd w:id="1"/>
    <w:p w14:paraId="423D8746" w14:textId="77777777" w:rsidR="001127E6" w:rsidRPr="001127E6" w:rsidRDefault="001127E6" w:rsidP="001127E6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4D7B6078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14:paraId="1130C5D8" w14:textId="4F10BCB9" w:rsidR="001127E6" w:rsidRPr="001127E6" w:rsidRDefault="001127E6" w:rsidP="00FC551F">
      <w:pPr>
        <w:autoSpaceDE w:val="0"/>
        <w:ind w:firstLine="36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127E6">
        <w:rPr>
          <w:rFonts w:ascii="Palatino Linotype" w:hAnsi="Palatino Linotype"/>
          <w:sz w:val="22"/>
          <w:szCs w:val="22"/>
        </w:rPr>
        <w:t>Osobné údaje sa sprac</w:t>
      </w:r>
      <w:r w:rsidR="00FC551F">
        <w:rPr>
          <w:rFonts w:ascii="Palatino Linotype" w:hAnsi="Palatino Linotype"/>
          <w:sz w:val="22"/>
          <w:szCs w:val="22"/>
        </w:rPr>
        <w:t>ú</w:t>
      </w:r>
      <w:r w:rsidRPr="001127E6">
        <w:rPr>
          <w:rFonts w:ascii="Palatino Linotype" w:hAnsi="Palatino Linotype"/>
          <w:sz w:val="22"/>
          <w:szCs w:val="22"/>
        </w:rPr>
        <w:t xml:space="preserve">vajú na základe článku 6 ods. 1 písm. </w:t>
      </w:r>
      <w:r w:rsidR="00304954">
        <w:rPr>
          <w:rFonts w:ascii="Palatino Linotype" w:hAnsi="Palatino Linotype"/>
          <w:sz w:val="22"/>
          <w:szCs w:val="22"/>
        </w:rPr>
        <w:t>b</w:t>
      </w:r>
      <w:r w:rsidRPr="001127E6">
        <w:rPr>
          <w:rFonts w:ascii="Palatino Linotype" w:hAnsi="Palatino Linotype"/>
          <w:sz w:val="22"/>
          <w:szCs w:val="22"/>
        </w:rPr>
        <w:t xml:space="preserve">) </w:t>
      </w:r>
      <w:r w:rsidRPr="001127E6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14:paraId="1722B8AD" w14:textId="77777777" w:rsidR="001127E6" w:rsidRPr="001127E6" w:rsidRDefault="001127E6" w:rsidP="001127E6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</w:p>
    <w:p w14:paraId="2A138A15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bCs/>
          <w:iCs/>
          <w:sz w:val="22"/>
          <w:szCs w:val="22"/>
        </w:rPr>
      </w:pPr>
      <w:r w:rsidRPr="001127E6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14:paraId="4AA51B2C" w14:textId="77777777" w:rsidR="001127E6" w:rsidRPr="001127E6" w:rsidRDefault="001127E6" w:rsidP="00FC551F">
      <w:pPr>
        <w:widowControl w:val="0"/>
        <w:autoSpaceDN w:val="0"/>
        <w:adjustRightInd w:val="0"/>
        <w:ind w:firstLine="36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127E6">
        <w:rPr>
          <w:rFonts w:ascii="Palatino Linotype" w:hAnsi="Palatino Linotype"/>
          <w:bCs/>
          <w:iCs/>
          <w:sz w:val="22"/>
          <w:szCs w:val="22"/>
        </w:rPr>
        <w:t>Spracúvanie osobných údajov na základe osobitého právneho predpisu sa nevykonáva.</w:t>
      </w:r>
    </w:p>
    <w:p w14:paraId="3B105521" w14:textId="77777777" w:rsidR="001127E6" w:rsidRPr="001127E6" w:rsidRDefault="001127E6" w:rsidP="001127E6">
      <w:pPr>
        <w:jc w:val="both"/>
        <w:rPr>
          <w:rFonts w:ascii="Palatino Linotype" w:hAnsi="Palatino Linotype"/>
          <w:sz w:val="22"/>
          <w:szCs w:val="22"/>
        </w:rPr>
      </w:pPr>
    </w:p>
    <w:p w14:paraId="7C9EAD46" w14:textId="77777777" w:rsidR="001127E6" w:rsidRPr="001127E6" w:rsidRDefault="001127E6" w:rsidP="001127E6">
      <w:pPr>
        <w:numPr>
          <w:ilvl w:val="0"/>
          <w:numId w:val="5"/>
        </w:numPr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Zoznam osobných údajov:</w:t>
      </w:r>
    </w:p>
    <w:p w14:paraId="407C0C78" w14:textId="77777777" w:rsidR="00CD21CE" w:rsidRDefault="002673AB" w:rsidP="002673AB">
      <w:pPr>
        <w:ind w:firstLine="36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Osobné údaje sa spracúvajú v nasledovnom rozsahu: </w:t>
      </w:r>
    </w:p>
    <w:p w14:paraId="211F3EDE" w14:textId="77777777" w:rsidR="00CD21CE" w:rsidRDefault="00CD21CE" w:rsidP="00CD21CE">
      <w:pPr>
        <w:pStyle w:val="Odsekzoznamu"/>
        <w:numPr>
          <w:ilvl w:val="0"/>
          <w:numId w:val="6"/>
        </w:numPr>
        <w:jc w:val="both"/>
        <w:rPr>
          <w:rFonts w:ascii="Palatino Linotype" w:hAnsi="Palatino Linotype"/>
          <w:bCs/>
          <w:sz w:val="22"/>
          <w:szCs w:val="22"/>
        </w:rPr>
      </w:pPr>
      <w:r w:rsidRPr="00CD21CE">
        <w:rPr>
          <w:rFonts w:ascii="Palatino Linotype" w:hAnsi="Palatino Linotype"/>
          <w:bCs/>
          <w:sz w:val="22"/>
          <w:szCs w:val="22"/>
        </w:rPr>
        <w:t>M</w:t>
      </w:r>
      <w:r w:rsidR="002673AB" w:rsidRPr="00CD21CE">
        <w:rPr>
          <w:rFonts w:ascii="Palatino Linotype" w:hAnsi="Palatino Linotype"/>
          <w:bCs/>
          <w:sz w:val="22"/>
          <w:szCs w:val="22"/>
        </w:rPr>
        <w:t>eno</w:t>
      </w:r>
      <w:r>
        <w:rPr>
          <w:rFonts w:ascii="Palatino Linotype" w:hAnsi="Palatino Linotype"/>
          <w:bCs/>
          <w:sz w:val="22"/>
          <w:szCs w:val="22"/>
        </w:rPr>
        <w:t xml:space="preserve"> a</w:t>
      </w:r>
      <w:r w:rsidR="002673AB" w:rsidRPr="00CD21CE">
        <w:rPr>
          <w:rFonts w:ascii="Palatino Linotype" w:hAnsi="Palatino Linotype"/>
          <w:bCs/>
          <w:sz w:val="22"/>
          <w:szCs w:val="22"/>
        </w:rPr>
        <w:t xml:space="preserve"> priezvisko, </w:t>
      </w:r>
    </w:p>
    <w:p w14:paraId="32D21D09" w14:textId="6E7666A9" w:rsidR="001127E6" w:rsidRPr="0030506D" w:rsidRDefault="00CD21CE" w:rsidP="0030506D">
      <w:pPr>
        <w:pStyle w:val="Odsekzoznamu"/>
        <w:numPr>
          <w:ilvl w:val="0"/>
          <w:numId w:val="6"/>
        </w:numPr>
        <w:jc w:val="both"/>
        <w:rPr>
          <w:rFonts w:ascii="Palatino Linotype" w:hAnsi="Palatino Linotype"/>
          <w:bCs/>
          <w:sz w:val="22"/>
          <w:szCs w:val="22"/>
        </w:rPr>
      </w:pPr>
      <w:r w:rsidRPr="00CD21CE">
        <w:rPr>
          <w:rFonts w:ascii="Palatino Linotype" w:hAnsi="Palatino Linotype"/>
          <w:bCs/>
          <w:sz w:val="22"/>
          <w:szCs w:val="22"/>
        </w:rPr>
        <w:t>E</w:t>
      </w:r>
      <w:r w:rsidR="002673AB" w:rsidRPr="00CD21CE">
        <w:rPr>
          <w:rFonts w:ascii="Palatino Linotype" w:hAnsi="Palatino Linotype"/>
          <w:bCs/>
          <w:sz w:val="22"/>
          <w:szCs w:val="22"/>
        </w:rPr>
        <w:t>mail</w:t>
      </w:r>
      <w:r>
        <w:rPr>
          <w:rFonts w:ascii="Palatino Linotype" w:hAnsi="Palatino Linotype"/>
          <w:bCs/>
          <w:sz w:val="22"/>
          <w:szCs w:val="22"/>
        </w:rPr>
        <w:t>ová adresa a </w:t>
      </w:r>
      <w:r w:rsidR="002673AB" w:rsidRPr="00CD21CE">
        <w:rPr>
          <w:rFonts w:ascii="Palatino Linotype" w:hAnsi="Palatino Linotype"/>
          <w:bCs/>
          <w:sz w:val="22"/>
          <w:szCs w:val="22"/>
        </w:rPr>
        <w:t>telefón</w:t>
      </w:r>
      <w:r>
        <w:rPr>
          <w:rFonts w:ascii="Palatino Linotype" w:hAnsi="Palatino Linotype"/>
          <w:bCs/>
          <w:sz w:val="22"/>
          <w:szCs w:val="22"/>
        </w:rPr>
        <w:t>ne číslo</w:t>
      </w:r>
      <w:r w:rsidR="0053385A" w:rsidRPr="0030506D">
        <w:rPr>
          <w:rFonts w:ascii="Palatino Linotype" w:hAnsi="Palatino Linotype"/>
          <w:bCs/>
          <w:sz w:val="22"/>
          <w:szCs w:val="22"/>
        </w:rPr>
        <w:t xml:space="preserve">. </w:t>
      </w:r>
    </w:p>
    <w:p w14:paraId="1C25819C" w14:textId="77777777" w:rsidR="002673AB" w:rsidRPr="001127E6" w:rsidRDefault="002673AB" w:rsidP="002673AB">
      <w:pPr>
        <w:ind w:firstLine="360"/>
        <w:jc w:val="both"/>
        <w:rPr>
          <w:rFonts w:ascii="Palatino Linotype" w:hAnsi="Palatino Linotype"/>
          <w:b/>
          <w:sz w:val="22"/>
          <w:szCs w:val="22"/>
        </w:rPr>
      </w:pPr>
    </w:p>
    <w:p w14:paraId="41B09FF0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Dotknuté osoby:</w:t>
      </w:r>
    </w:p>
    <w:p w14:paraId="2FF48079" w14:textId="129916FF" w:rsidR="001127E6" w:rsidRPr="001127E6" w:rsidRDefault="0053385A" w:rsidP="0053385A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Dotknutými osobami sú </w:t>
      </w:r>
      <w:r w:rsidR="001127E6" w:rsidRPr="001127E6">
        <w:rPr>
          <w:rFonts w:ascii="Palatino Linotype" w:hAnsi="Palatino Linotype"/>
          <w:sz w:val="22"/>
          <w:szCs w:val="22"/>
        </w:rPr>
        <w:t xml:space="preserve">osoby, ktoré </w:t>
      </w:r>
      <w:r w:rsidR="0030506D">
        <w:rPr>
          <w:rFonts w:ascii="Palatino Linotype" w:hAnsi="Palatino Linotype"/>
          <w:sz w:val="22"/>
          <w:szCs w:val="22"/>
        </w:rPr>
        <w:t>s</w:t>
      </w:r>
      <w:r w:rsidR="005461E4">
        <w:rPr>
          <w:rFonts w:ascii="Palatino Linotype" w:hAnsi="Palatino Linotype"/>
          <w:sz w:val="22"/>
          <w:szCs w:val="22"/>
        </w:rPr>
        <w:t>i</w:t>
      </w:r>
      <w:r w:rsidR="0030506D">
        <w:rPr>
          <w:rFonts w:ascii="Palatino Linotype" w:hAnsi="Palatino Linotype"/>
          <w:sz w:val="22"/>
          <w:szCs w:val="22"/>
        </w:rPr>
        <w:t xml:space="preserve"> </w:t>
      </w:r>
      <w:r w:rsidR="001127E6" w:rsidRPr="001127E6">
        <w:rPr>
          <w:rFonts w:ascii="Palatino Linotype" w:hAnsi="Palatino Linotype"/>
          <w:sz w:val="22"/>
          <w:szCs w:val="22"/>
        </w:rPr>
        <w:t xml:space="preserve">na stránke prevádzkovateľa </w:t>
      </w:r>
      <w:r>
        <w:rPr>
          <w:rFonts w:ascii="Palatino Linotype" w:hAnsi="Palatino Linotype"/>
          <w:sz w:val="22"/>
          <w:szCs w:val="22"/>
        </w:rPr>
        <w:t>vytvor</w:t>
      </w:r>
      <w:r w:rsidR="0030506D">
        <w:rPr>
          <w:rFonts w:ascii="Palatino Linotype" w:hAnsi="Palatino Linotype"/>
          <w:sz w:val="22"/>
          <w:szCs w:val="22"/>
        </w:rPr>
        <w:t>ia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30506D">
        <w:rPr>
          <w:rFonts w:ascii="Palatino Linotype" w:hAnsi="Palatino Linotype"/>
          <w:sz w:val="22"/>
          <w:szCs w:val="22"/>
        </w:rPr>
        <w:t>rezerváciu</w:t>
      </w:r>
      <w:r w:rsidR="005461E4">
        <w:rPr>
          <w:rFonts w:ascii="Palatino Linotype" w:hAnsi="Palatino Linotype"/>
          <w:sz w:val="22"/>
          <w:szCs w:val="22"/>
        </w:rPr>
        <w:t xml:space="preserve"> na vyšetrenie</w:t>
      </w:r>
      <w:r w:rsidR="007069EA">
        <w:rPr>
          <w:rFonts w:ascii="Palatino Linotype" w:hAnsi="Palatino Linotype"/>
          <w:sz w:val="22"/>
          <w:szCs w:val="22"/>
        </w:rPr>
        <w:t xml:space="preserve"> prostredníctvom </w:t>
      </w:r>
      <w:r w:rsidR="005461E4">
        <w:rPr>
          <w:rFonts w:ascii="Palatino Linotype" w:hAnsi="Palatino Linotype"/>
          <w:sz w:val="22"/>
          <w:szCs w:val="22"/>
        </w:rPr>
        <w:t>objednávkového</w:t>
      </w:r>
      <w:r w:rsidR="007069EA">
        <w:rPr>
          <w:rFonts w:ascii="Palatino Linotype" w:hAnsi="Palatino Linotype"/>
          <w:sz w:val="22"/>
          <w:szCs w:val="22"/>
        </w:rPr>
        <w:t xml:space="preserve"> formulára</w:t>
      </w:r>
      <w:r w:rsidR="001127E6" w:rsidRPr="001127E6">
        <w:rPr>
          <w:rFonts w:ascii="Palatino Linotype" w:hAnsi="Palatino Linotype"/>
          <w:sz w:val="22"/>
          <w:szCs w:val="22"/>
        </w:rPr>
        <w:t>.</w:t>
      </w:r>
    </w:p>
    <w:p w14:paraId="51F163F8" w14:textId="77777777" w:rsidR="001127E6" w:rsidRPr="001127E6" w:rsidRDefault="001127E6" w:rsidP="001127E6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</w:p>
    <w:p w14:paraId="3494FBE8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14:paraId="5290D2D0" w14:textId="62CF9434" w:rsidR="001127E6" w:rsidRPr="001127E6" w:rsidRDefault="001127E6" w:rsidP="00FC551F">
      <w:pPr>
        <w:autoSpaceDE w:val="0"/>
        <w:ind w:firstLine="36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1127E6">
        <w:rPr>
          <w:rFonts w:ascii="Palatino Linotype" w:eastAsia="Calibri" w:hAnsi="Palatino Linotype"/>
          <w:sz w:val="22"/>
          <w:szCs w:val="22"/>
          <w:lang w:eastAsia="sk-SK"/>
        </w:rPr>
        <w:t xml:space="preserve">Osobné údaje sa </w:t>
      </w:r>
      <w:r w:rsidR="005461E4">
        <w:rPr>
          <w:rFonts w:ascii="Palatino Linotype" w:eastAsia="Calibri" w:hAnsi="Palatino Linotype"/>
          <w:sz w:val="22"/>
          <w:szCs w:val="22"/>
          <w:lang w:eastAsia="sk-SK"/>
        </w:rPr>
        <w:t>uchovávajú po dobu 3 mesiacov od vytvorenia rezervácie</w:t>
      </w:r>
      <w:r w:rsidRPr="001127E6">
        <w:rPr>
          <w:rFonts w:ascii="Palatino Linotype" w:eastAsia="Calibri" w:hAnsi="Palatino Linotype"/>
          <w:sz w:val="22"/>
          <w:szCs w:val="22"/>
          <w:lang w:eastAsia="sk-SK"/>
        </w:rPr>
        <w:t>.</w:t>
      </w:r>
      <w:r w:rsidR="005461E4">
        <w:rPr>
          <w:rFonts w:ascii="Palatino Linotype" w:eastAsia="Calibri" w:hAnsi="Palatino Linotype"/>
          <w:sz w:val="22"/>
          <w:szCs w:val="22"/>
          <w:lang w:eastAsia="sk-SK"/>
        </w:rPr>
        <w:t xml:space="preserve"> </w:t>
      </w:r>
      <w:r w:rsidRPr="001127E6">
        <w:rPr>
          <w:rFonts w:ascii="Palatino Linotype" w:eastAsia="Calibri" w:hAnsi="Palatino Linotype"/>
          <w:sz w:val="22"/>
          <w:szCs w:val="22"/>
          <w:lang w:eastAsia="sk-SK"/>
        </w:rPr>
        <w:t xml:space="preserve"> </w:t>
      </w:r>
    </w:p>
    <w:p w14:paraId="18F4661C" w14:textId="77777777" w:rsidR="001127E6" w:rsidRPr="001127E6" w:rsidRDefault="001127E6" w:rsidP="001127E6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72FDECE7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14:paraId="1276449E" w14:textId="03C73F6B" w:rsidR="001127E6" w:rsidRPr="001127E6" w:rsidRDefault="005461E4" w:rsidP="00FC551F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Osobné údaje sa na základe oprávneného záujmu prevádzkovateľa nespracúvajú</w:t>
      </w:r>
      <w:r w:rsidR="001127E6" w:rsidRPr="001127E6">
        <w:rPr>
          <w:rFonts w:ascii="Palatino Linotype" w:hAnsi="Palatino Linotype"/>
          <w:sz w:val="22"/>
          <w:szCs w:val="22"/>
        </w:rPr>
        <w:t xml:space="preserve">. </w:t>
      </w:r>
    </w:p>
    <w:p w14:paraId="5E332E0C" w14:textId="79606D33" w:rsidR="001127E6" w:rsidRDefault="001127E6" w:rsidP="001127E6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6C7A7B97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Postup osobných údajov dotknutých osôb do tretích krajín:</w:t>
      </w:r>
    </w:p>
    <w:p w14:paraId="31E44C03" w14:textId="77777777" w:rsidR="001127E6" w:rsidRPr="001127E6" w:rsidRDefault="001127E6" w:rsidP="00FC551F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1127E6">
        <w:rPr>
          <w:rFonts w:ascii="Palatino Linotype" w:hAnsi="Palatino Linotype"/>
          <w:sz w:val="22"/>
          <w:szCs w:val="22"/>
        </w:rPr>
        <w:t>Osobné údaje sa do tretích krajín neposkytujú.</w:t>
      </w:r>
    </w:p>
    <w:p w14:paraId="1E44E82F" w14:textId="77777777" w:rsidR="001127E6" w:rsidRPr="001127E6" w:rsidRDefault="001127E6" w:rsidP="001127E6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548C056D" w14:textId="77777777" w:rsidR="001127E6" w:rsidRPr="001127E6" w:rsidRDefault="001127E6" w:rsidP="001127E6">
      <w:pPr>
        <w:numPr>
          <w:ilvl w:val="0"/>
          <w:numId w:val="5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14:paraId="1AB902D6" w14:textId="77777777" w:rsidR="001127E6" w:rsidRPr="001127E6" w:rsidRDefault="001127E6" w:rsidP="00FC551F">
      <w:pPr>
        <w:ind w:firstLine="360"/>
        <w:jc w:val="both"/>
        <w:rPr>
          <w:rFonts w:ascii="Palatino Linotype" w:hAnsi="Palatino Linotype"/>
          <w:sz w:val="22"/>
          <w:szCs w:val="22"/>
        </w:rPr>
      </w:pPr>
      <w:r w:rsidRPr="001127E6">
        <w:rPr>
          <w:rFonts w:ascii="Palatino Linotype" w:hAnsi="Palatino Linotype"/>
          <w:sz w:val="22"/>
          <w:szCs w:val="22"/>
        </w:rPr>
        <w:t xml:space="preserve"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</w:t>
      </w:r>
      <w:r w:rsidRPr="001127E6">
        <w:rPr>
          <w:rFonts w:ascii="Palatino Linotype" w:hAnsi="Palatino Linotype"/>
          <w:sz w:val="22"/>
          <w:szCs w:val="22"/>
        </w:rPr>
        <w:lastRenderedPageBreak/>
        <w:t>administratívnej bezpečnosti a ochrany citlivých informácií, s presne definovanými právomocami a povinnosťami uvedenými v bezpečnostnej politike.</w:t>
      </w:r>
    </w:p>
    <w:p w14:paraId="46AE9639" w14:textId="77777777" w:rsidR="001127E6" w:rsidRPr="001127E6" w:rsidRDefault="001127E6" w:rsidP="001127E6">
      <w:pPr>
        <w:jc w:val="both"/>
        <w:rPr>
          <w:rFonts w:ascii="Palatino Linotype" w:hAnsi="Palatino Linotype"/>
          <w:sz w:val="22"/>
          <w:szCs w:val="22"/>
        </w:rPr>
      </w:pPr>
    </w:p>
    <w:p w14:paraId="32C5D150" w14:textId="77777777" w:rsidR="001127E6" w:rsidRPr="001127E6" w:rsidRDefault="001127E6" w:rsidP="001127E6">
      <w:pPr>
        <w:numPr>
          <w:ilvl w:val="0"/>
          <w:numId w:val="5"/>
        </w:numPr>
        <w:spacing w:line="276" w:lineRule="auto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127E6">
        <w:rPr>
          <w:rFonts w:ascii="Palatino Linotype" w:hAnsi="Palatino Linotype"/>
          <w:b/>
          <w:sz w:val="22"/>
          <w:szCs w:val="22"/>
        </w:rPr>
        <w:t>Kategória osobných údajov:</w:t>
      </w:r>
    </w:p>
    <w:p w14:paraId="69FBC446" w14:textId="77777777" w:rsidR="001127E6" w:rsidRPr="001127E6" w:rsidRDefault="001127E6" w:rsidP="00FC551F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1127E6">
        <w:rPr>
          <w:rFonts w:ascii="Palatino Linotype" w:hAnsi="Palatino Linotype"/>
          <w:sz w:val="22"/>
          <w:szCs w:val="22"/>
        </w:rPr>
        <w:t>Bežné osobné údaje.</w:t>
      </w:r>
    </w:p>
    <w:p w14:paraId="7AA5A5F1" w14:textId="26062616" w:rsidR="001127E6" w:rsidRDefault="001127E6" w:rsidP="001127E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FDBF9B3" w14:textId="77777777" w:rsidR="001127E6" w:rsidRPr="001127E6" w:rsidRDefault="001127E6" w:rsidP="001127E6">
      <w:pPr>
        <w:numPr>
          <w:ilvl w:val="0"/>
          <w:numId w:val="5"/>
        </w:numPr>
        <w:spacing w:line="276" w:lineRule="auto"/>
        <w:contextualSpacing/>
        <w:jc w:val="both"/>
        <w:rPr>
          <w:rFonts w:ascii="Palatino Linotype" w:hAnsi="Palatino Linotype"/>
          <w:b/>
          <w:bCs/>
          <w:sz w:val="22"/>
          <w:szCs w:val="22"/>
        </w:rPr>
      </w:pPr>
      <w:r w:rsidRPr="001127E6">
        <w:rPr>
          <w:rFonts w:ascii="Palatino Linotype" w:hAnsi="Palatino Linotype"/>
          <w:b/>
          <w:bCs/>
          <w:sz w:val="22"/>
          <w:szCs w:val="22"/>
        </w:rPr>
        <w:t>Zverejňovanie osobných údajov:</w:t>
      </w:r>
    </w:p>
    <w:p w14:paraId="2DED7A18" w14:textId="6644EEFE" w:rsidR="00A4690F" w:rsidRDefault="001127E6" w:rsidP="00FC551F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1127E6">
        <w:rPr>
          <w:rFonts w:ascii="Palatino Linotype" w:hAnsi="Palatino Linotype"/>
          <w:sz w:val="22"/>
          <w:szCs w:val="22"/>
        </w:rPr>
        <w:t xml:space="preserve">Osobné údaje sa nezverejňujú. </w:t>
      </w:r>
    </w:p>
    <w:p w14:paraId="7D916CFF" w14:textId="649DE774" w:rsidR="00FC551F" w:rsidRDefault="00FC551F" w:rsidP="00FC551F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5B567061" w14:textId="6703AB65" w:rsidR="0054676D" w:rsidRDefault="0054676D" w:rsidP="0054676D">
      <w:pPr>
        <w:pStyle w:val="Odsekzoznamu"/>
        <w:numPr>
          <w:ilvl w:val="0"/>
          <w:numId w:val="5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Automatizované individuálne rozhodovanie </w:t>
      </w:r>
      <w:r w:rsidR="007069EA">
        <w:rPr>
          <w:rFonts w:ascii="Palatino Linotype" w:hAnsi="Palatino Linotype"/>
          <w:b/>
          <w:sz w:val="22"/>
          <w:szCs w:val="22"/>
        </w:rPr>
        <w:t>vrátane</w:t>
      </w:r>
      <w:r>
        <w:rPr>
          <w:rFonts w:ascii="Palatino Linotype" w:hAnsi="Palatino Linotype"/>
          <w:b/>
          <w:sz w:val="22"/>
          <w:szCs w:val="22"/>
        </w:rPr>
        <w:t> profilovani</w:t>
      </w:r>
      <w:r w:rsidR="007069EA">
        <w:rPr>
          <w:rFonts w:ascii="Palatino Linotype" w:hAnsi="Palatino Linotype"/>
          <w:b/>
          <w:sz w:val="22"/>
          <w:szCs w:val="22"/>
        </w:rPr>
        <w:t>a</w:t>
      </w:r>
      <w:r>
        <w:rPr>
          <w:rFonts w:ascii="Palatino Linotype" w:hAnsi="Palatino Linotype"/>
          <w:b/>
          <w:sz w:val="22"/>
          <w:szCs w:val="22"/>
        </w:rPr>
        <w:t>:</w:t>
      </w:r>
    </w:p>
    <w:p w14:paraId="1E220EE2" w14:textId="46C264F0" w:rsidR="0054676D" w:rsidRDefault="005461E4" w:rsidP="0054676D">
      <w:pPr>
        <w:autoSpaceDE w:val="0"/>
        <w:ind w:firstLine="360"/>
        <w:contextualSpacing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Nevykonáva sa</w:t>
      </w:r>
      <w:r w:rsidR="0054676D" w:rsidRPr="00F457CC">
        <w:rPr>
          <w:rFonts w:ascii="Palatino Linotype" w:hAnsi="Palatino Linotype"/>
          <w:bCs/>
          <w:sz w:val="22"/>
          <w:szCs w:val="22"/>
        </w:rPr>
        <w:t xml:space="preserve">. </w:t>
      </w:r>
    </w:p>
    <w:p w14:paraId="18C52DBA" w14:textId="77777777" w:rsidR="00FA5429" w:rsidRPr="00062F1F" w:rsidRDefault="00FA5429" w:rsidP="00FC551F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63CC43F4" w14:textId="1E574B3E" w:rsidR="008E5F7D" w:rsidRDefault="008E5F7D" w:rsidP="007069EA">
      <w:pPr>
        <w:pStyle w:val="Odsekzoznamu"/>
        <w:numPr>
          <w:ilvl w:val="0"/>
          <w:numId w:val="5"/>
        </w:numPr>
        <w:spacing w:before="100" w:after="2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Sprostredkovateľ: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F7D" w14:paraId="375D39EE" w14:textId="77777777" w:rsidTr="008E5F7D">
        <w:tc>
          <w:tcPr>
            <w:tcW w:w="4531" w:type="dxa"/>
          </w:tcPr>
          <w:p w14:paraId="77AD1714" w14:textId="31B99BDF" w:rsidR="008E5F7D" w:rsidRDefault="008E5F7D" w:rsidP="008E5F7D">
            <w:pPr>
              <w:spacing w:before="100" w:after="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Externý správca web stránky</w:t>
            </w:r>
          </w:p>
        </w:tc>
        <w:tc>
          <w:tcPr>
            <w:tcW w:w="4531" w:type="dxa"/>
          </w:tcPr>
          <w:p w14:paraId="465B4B1C" w14:textId="601D60E6" w:rsidR="008E5F7D" w:rsidRDefault="008E5F7D" w:rsidP="008E5F7D">
            <w:pPr>
              <w:spacing w:before="100" w:after="2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</w:t>
            </w:r>
            <w:r w:rsidRPr="008E5F7D">
              <w:rPr>
                <w:rFonts w:ascii="Palatino Linotype" w:hAnsi="Palatino Linotype"/>
                <w:sz w:val="22"/>
                <w:szCs w:val="22"/>
              </w:rPr>
              <w:t>a základe čl. 28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Pr="00062F1F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</w:t>
            </w:r>
          </w:p>
        </w:tc>
      </w:tr>
    </w:tbl>
    <w:p w14:paraId="747DE2EE" w14:textId="77777777" w:rsidR="008E5F7D" w:rsidRPr="008E5F7D" w:rsidRDefault="008E5F7D" w:rsidP="008E5F7D">
      <w:pPr>
        <w:spacing w:before="100" w:after="20"/>
        <w:rPr>
          <w:rFonts w:ascii="Palatino Linotype" w:hAnsi="Palatino Linotype"/>
          <w:b/>
          <w:bCs/>
          <w:sz w:val="22"/>
          <w:szCs w:val="22"/>
        </w:rPr>
      </w:pPr>
    </w:p>
    <w:p w14:paraId="0A71ABAF" w14:textId="309874F9" w:rsidR="00026AE4" w:rsidRPr="007069EA" w:rsidRDefault="007069EA" w:rsidP="007069EA">
      <w:pPr>
        <w:pStyle w:val="Odsekzoznamu"/>
        <w:numPr>
          <w:ilvl w:val="0"/>
          <w:numId w:val="5"/>
        </w:numPr>
        <w:spacing w:before="100" w:after="20"/>
        <w:rPr>
          <w:rFonts w:ascii="Palatino Linotype" w:hAnsi="Palatino Linotype"/>
          <w:b/>
          <w:bCs/>
          <w:sz w:val="22"/>
          <w:szCs w:val="22"/>
        </w:rPr>
      </w:pPr>
      <w:r w:rsidRPr="007069EA">
        <w:rPr>
          <w:rFonts w:ascii="Palatino Linotype" w:hAnsi="Palatino Linotype"/>
          <w:b/>
          <w:bCs/>
          <w:sz w:val="22"/>
          <w:szCs w:val="22"/>
        </w:rPr>
        <w:t>Iný oprávnený subjekt</w:t>
      </w:r>
      <w:r w:rsidR="00026AE4" w:rsidRPr="007069EA">
        <w:rPr>
          <w:rFonts w:ascii="Palatino Linotype" w:hAnsi="Palatino Linotype"/>
          <w:b/>
          <w:bCs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026AE4" w:rsidRPr="00062F1F" w14:paraId="161401F1" w14:textId="77777777" w:rsidTr="0054676D">
        <w:trPr>
          <w:trHeight w:val="340"/>
        </w:trPr>
        <w:tc>
          <w:tcPr>
            <w:tcW w:w="4536" w:type="dxa"/>
            <w:shd w:val="clear" w:color="auto" w:fill="DEEAF6" w:themeFill="accent1" w:themeFillTint="33"/>
          </w:tcPr>
          <w:p w14:paraId="75A52073" w14:textId="7725FD4D" w:rsidR="00026AE4" w:rsidRPr="007069EA" w:rsidRDefault="007069EA" w:rsidP="007069EA">
            <w:pPr>
              <w:pStyle w:val="Odsekzoznamu"/>
              <w:spacing w:before="100" w:after="20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069EA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Iný oprávnený subjekt 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5ADAC713" w14:textId="77777777" w:rsidR="00026AE4" w:rsidRPr="00062F1F" w:rsidRDefault="00CC384B" w:rsidP="00CC384B">
            <w:pPr>
              <w:spacing w:before="100" w:after="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62F1F">
              <w:rPr>
                <w:rFonts w:ascii="Palatino Linotype" w:hAnsi="Palatino Linotype"/>
                <w:b/>
                <w:sz w:val="22"/>
                <w:szCs w:val="22"/>
              </w:rPr>
              <w:t>Právny základ</w:t>
            </w:r>
          </w:p>
        </w:tc>
      </w:tr>
      <w:tr w:rsidR="00CC384B" w:rsidRPr="00062F1F" w14:paraId="0BAD057B" w14:textId="77777777" w:rsidTr="0054676D">
        <w:trPr>
          <w:trHeight w:val="340"/>
        </w:trPr>
        <w:tc>
          <w:tcPr>
            <w:tcW w:w="4536" w:type="dxa"/>
            <w:shd w:val="clear" w:color="auto" w:fill="FFFFFF" w:themeFill="background1"/>
          </w:tcPr>
          <w:p w14:paraId="189B2C75" w14:textId="77777777" w:rsidR="00CC384B" w:rsidRPr="00062F1F" w:rsidRDefault="00CC384B" w:rsidP="00CC384B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  <w:bookmarkStart w:id="2" w:name="_Hlk75850145"/>
            <w:r w:rsidRPr="00062F1F">
              <w:rPr>
                <w:rFonts w:ascii="Palatino Linotype" w:hAnsi="Palatino Linotype"/>
                <w:sz w:val="22"/>
                <w:szCs w:val="22"/>
              </w:rPr>
              <w:t xml:space="preserve">Iný oprávnený subjekt </w:t>
            </w:r>
          </w:p>
          <w:p w14:paraId="140536EF" w14:textId="77777777" w:rsidR="00CC384B" w:rsidRPr="00062F1F" w:rsidRDefault="00CC384B" w:rsidP="00B12E12">
            <w:pPr>
              <w:spacing w:before="100" w:after="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192BAB" w14:textId="77777777" w:rsidR="00CC384B" w:rsidRPr="00062F1F" w:rsidRDefault="00CC384B" w:rsidP="00D874F8">
            <w:pPr>
              <w:spacing w:before="100" w:after="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62F1F">
              <w:rPr>
                <w:rFonts w:ascii="Palatino Linotype" w:hAnsi="Palatino Linotype"/>
                <w:sz w:val="22"/>
                <w:szCs w:val="22"/>
              </w:rPr>
              <w:t xml:space="preserve">na základe článku 6 ods. 1 písm. c) </w:t>
            </w:r>
            <w:r w:rsidRPr="00062F1F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údajov).</w:t>
            </w:r>
          </w:p>
        </w:tc>
      </w:tr>
      <w:bookmarkEnd w:id="2"/>
    </w:tbl>
    <w:p w14:paraId="07B808AB" w14:textId="77777777" w:rsidR="00026AE4" w:rsidRPr="00062F1F" w:rsidRDefault="00026AE4" w:rsidP="00026AE4">
      <w:pPr>
        <w:pStyle w:val="Odsekzoznamu"/>
        <w:autoSpaceDE w:val="0"/>
        <w:ind w:left="720"/>
        <w:rPr>
          <w:rFonts w:ascii="Palatino Linotype" w:hAnsi="Palatino Linotype"/>
          <w:b/>
          <w:sz w:val="22"/>
          <w:szCs w:val="22"/>
        </w:rPr>
      </w:pPr>
    </w:p>
    <w:p w14:paraId="3A417762" w14:textId="77777777" w:rsidR="00C97F52" w:rsidRPr="00C43398" w:rsidRDefault="00C97F52" w:rsidP="00C97F52">
      <w:pPr>
        <w:numPr>
          <w:ilvl w:val="0"/>
          <w:numId w:val="5"/>
        </w:numPr>
        <w:contextualSpacing/>
        <w:rPr>
          <w:rFonts w:ascii="Palatino Linotype" w:hAnsi="Palatino Linotype"/>
          <w:b/>
          <w:sz w:val="22"/>
          <w:szCs w:val="22"/>
        </w:rPr>
      </w:pPr>
      <w:r w:rsidRPr="00C43398">
        <w:rPr>
          <w:rFonts w:ascii="Palatino Linotype" w:hAnsi="Palatino Linotype"/>
          <w:b/>
          <w:sz w:val="22"/>
          <w:szCs w:val="22"/>
        </w:rPr>
        <w:t xml:space="preserve">Práva dotknutej osoby </w:t>
      </w:r>
    </w:p>
    <w:p w14:paraId="35D7AB74" w14:textId="40E4B327" w:rsidR="00AF10C8" w:rsidRPr="00AF10C8" w:rsidRDefault="00AF10C8" w:rsidP="00AF10C8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Dotknutá osoba má právo požadovať od prevádzkovateľa prístup k</w:t>
      </w:r>
      <w:r w:rsidRPr="00AF10C8"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osobn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m 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dajom, ktor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s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o</w:t>
      </w:r>
      <w:r w:rsidRPr="00AF10C8"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nej sprac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, m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pr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vo na opravu osobn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ch 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dajov, pr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vo na vymazanie, alebo obmedzenie sprac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vania osobn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ch 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dajov,</w:t>
      </w:r>
      <w:r w:rsidRPr="00AF10C8">
        <w:rPr>
          <w:rStyle w:val="normaltextrun"/>
          <w:rFonts w:ascii="Times New Roman" w:hAnsi="Times New Roman"/>
          <w:sz w:val="22"/>
          <w:szCs w:val="22"/>
          <w:u w:val="single"/>
          <w:shd w:val="clear" w:color="auto" w:fill="FFFFFF"/>
        </w:rPr>
        <w:t> 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pr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vo namieta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ť</w:t>
      </w:r>
      <w:r w:rsidRPr="00AF10C8">
        <w:rPr>
          <w:rStyle w:val="normaltextrun"/>
          <w:rFonts w:ascii="Times New Roman" w:hAnsi="Times New Roman"/>
          <w:sz w:val="22"/>
          <w:szCs w:val="22"/>
          <w:u w:val="single"/>
          <w:shd w:val="clear" w:color="auto" w:fill="FFFFFF"/>
        </w:rPr>
        <w:t> 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vo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č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i sprac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vaniu osobn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ý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 xml:space="preserve">ch 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u w:val="single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u w:val="single"/>
          <w:shd w:val="clear" w:color="auto" w:fill="FFFFFF"/>
        </w:rPr>
        <w:t>dajov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, právo na neúčinnosť automatizovaného individuálneho rozhodovania vrátane profilovania, právo na prenosnosť osobných údajov, ako aj právo podať návrh na začatie konania dozornému orgánu. V</w:t>
      </w:r>
      <w:r w:rsidRPr="00AF10C8"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pr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í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pade ak prev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dzkovate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ľ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sprac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 osobn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daje na z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klade s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 w:rsidRPr="00AF10C8"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hlasu dotknutej osoby, dotknutá osoba má právo kedykoľvek svoj súhlas so spracúvaním osobných údajov odvolať. Odvolanie súhlasu nemá vplyv na zákonnosť spracúvania osobných údajov založeného na súhlase pred jeho odvolaním. 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 xml:space="preserve">Dotknutá osoba môže uplatniť svoje práva zaslaním emailu na adresu prevádzkovateľa, alebo písomne na adresu </w:t>
      </w:r>
      <w:r w:rsidRPr="00AF10C8">
        <w:rPr>
          <w:rStyle w:val="normaltextrun"/>
          <w:rFonts w:ascii="Palatino Linotype" w:hAnsi="Palatino Linotype"/>
          <w:sz w:val="22"/>
          <w:szCs w:val="22"/>
        </w:rPr>
        <w:lastRenderedPageBreak/>
        <w:t>prevádzkovateľa.</w:t>
      </w:r>
      <w:r w:rsidRPr="00AF10C8">
        <w:rPr>
          <w:rStyle w:val="normaltextrun"/>
          <w:rFonts w:ascii="Times New Roman" w:hAnsi="Times New Roman"/>
          <w:sz w:val="22"/>
          <w:szCs w:val="22"/>
        </w:rPr>
        <w:t>  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Vybavovanie pr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v dotknut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ý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ch os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ô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b sa zabezpe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č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uje individu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lne prostredn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í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ctvom osoby ur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č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enej prev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dzkovate</w:t>
      </w:r>
      <w:r w:rsidRPr="00AF10C8">
        <w:rPr>
          <w:rStyle w:val="normaltextrun"/>
          <w:rFonts w:ascii="Palatino Linotype" w:hAnsi="Palatino Linotype" w:cs="Palatino Linotype"/>
          <w:sz w:val="22"/>
          <w:szCs w:val="22"/>
        </w:rPr>
        <w:t>ľ</w:t>
      </w:r>
      <w:r w:rsidRPr="00AF10C8">
        <w:rPr>
          <w:rStyle w:val="normaltextrun"/>
          <w:rFonts w:ascii="Palatino Linotype" w:hAnsi="Palatino Linotype"/>
          <w:sz w:val="22"/>
          <w:szCs w:val="22"/>
        </w:rPr>
        <w:t>om.</w:t>
      </w:r>
    </w:p>
    <w:p w14:paraId="3A313873" w14:textId="3F4E31C2" w:rsidR="001F1ABE" w:rsidRPr="00A0395C" w:rsidRDefault="001F1ABE" w:rsidP="00AF10C8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</w:p>
    <w:sectPr w:rsidR="001F1ABE" w:rsidRPr="00A039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C992" w14:textId="77777777" w:rsidR="00B42E4E" w:rsidRDefault="00B42E4E" w:rsidP="00CC384B">
      <w:r>
        <w:separator/>
      </w:r>
    </w:p>
  </w:endnote>
  <w:endnote w:type="continuationSeparator" w:id="0">
    <w:p w14:paraId="08914CBF" w14:textId="77777777" w:rsidR="00B42E4E" w:rsidRDefault="00B42E4E" w:rsidP="00CC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27E1" w14:textId="77777777" w:rsidR="00B42E4E" w:rsidRDefault="00B42E4E" w:rsidP="00CC384B">
      <w:r>
        <w:separator/>
      </w:r>
    </w:p>
  </w:footnote>
  <w:footnote w:type="continuationSeparator" w:id="0">
    <w:p w14:paraId="45E44941" w14:textId="77777777" w:rsidR="00B42E4E" w:rsidRDefault="00B42E4E" w:rsidP="00CC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BA6A" w14:textId="76CC3063" w:rsidR="00CC384B" w:rsidRDefault="00795ADF">
    <w:pPr>
      <w:pStyle w:val="Hlavika"/>
    </w:pPr>
    <w:r>
      <w:rPr>
        <w:rFonts w:ascii="Palatino Linotype" w:hAnsi="Palatino Linotype"/>
        <w:sz w:val="22"/>
        <w:szCs w:val="22"/>
      </w:rPr>
      <w:t>Informačná povinnosť</w:t>
    </w:r>
    <w:r w:rsidR="00CC384B">
      <w:tab/>
    </w:r>
    <w:r w:rsidR="00CC384B">
      <w:tab/>
    </w:r>
    <w:r w:rsidR="00D874F8" w:rsidRPr="00D874F8">
      <w:rPr>
        <w:rFonts w:ascii="Calibri" w:eastAsia="Calibri" w:hAnsi="Calibri"/>
        <w:noProof/>
        <w:color w:val="auto"/>
        <w:sz w:val="22"/>
        <w:szCs w:val="22"/>
        <w:lang w:eastAsia="en-US"/>
      </w:rPr>
      <w:drawing>
        <wp:inline distT="0" distB="0" distL="0" distR="0" wp14:anchorId="1269402D" wp14:editId="6ACFBBB6">
          <wp:extent cx="1688465" cy="267970"/>
          <wp:effectExtent l="0" t="0" r="698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D25D55" w14:textId="47A64CFC" w:rsidR="00641DF2" w:rsidRDefault="0053385A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42EAC" wp14:editId="556FE58A">
              <wp:simplePos x="0" y="0"/>
              <wp:positionH relativeFrom="column">
                <wp:posOffset>5079</wp:posOffset>
              </wp:positionH>
              <wp:positionV relativeFrom="paragraph">
                <wp:posOffset>88265</wp:posOffset>
              </wp:positionV>
              <wp:extent cx="5800725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31E71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95pt" to="457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UrnAEAAJQ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54D"/>
    <w:multiLevelType w:val="hybridMultilevel"/>
    <w:tmpl w:val="F74E1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72A1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BF7"/>
    <w:multiLevelType w:val="hybridMultilevel"/>
    <w:tmpl w:val="F884A862"/>
    <w:lvl w:ilvl="0" w:tplc="298C62A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31C0"/>
    <w:multiLevelType w:val="hybridMultilevel"/>
    <w:tmpl w:val="81005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84771"/>
    <w:multiLevelType w:val="hybridMultilevel"/>
    <w:tmpl w:val="727A0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08E3"/>
    <w:multiLevelType w:val="hybridMultilevel"/>
    <w:tmpl w:val="FB78E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A04C1"/>
    <w:multiLevelType w:val="hybridMultilevel"/>
    <w:tmpl w:val="2CAC4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A70"/>
    <w:multiLevelType w:val="hybridMultilevel"/>
    <w:tmpl w:val="23EECA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5576">
    <w:abstractNumId w:val="1"/>
  </w:num>
  <w:num w:numId="2" w16cid:durableId="41712882">
    <w:abstractNumId w:val="7"/>
  </w:num>
  <w:num w:numId="3" w16cid:durableId="1393231773">
    <w:abstractNumId w:val="0"/>
  </w:num>
  <w:num w:numId="4" w16cid:durableId="1059742179">
    <w:abstractNumId w:val="3"/>
  </w:num>
  <w:num w:numId="5" w16cid:durableId="538052297">
    <w:abstractNumId w:val="4"/>
  </w:num>
  <w:num w:numId="6" w16cid:durableId="180510057">
    <w:abstractNumId w:val="6"/>
  </w:num>
  <w:num w:numId="7" w16cid:durableId="792943281">
    <w:abstractNumId w:val="2"/>
  </w:num>
  <w:num w:numId="8" w16cid:durableId="1541169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E4"/>
    <w:rsid w:val="00026AE4"/>
    <w:rsid w:val="00062F1F"/>
    <w:rsid w:val="00095E70"/>
    <w:rsid w:val="000B36FC"/>
    <w:rsid w:val="001127E6"/>
    <w:rsid w:val="001B7B8C"/>
    <w:rsid w:val="001F1ABE"/>
    <w:rsid w:val="002062D5"/>
    <w:rsid w:val="002409BC"/>
    <w:rsid w:val="002673AB"/>
    <w:rsid w:val="00304954"/>
    <w:rsid w:val="0030506D"/>
    <w:rsid w:val="00353285"/>
    <w:rsid w:val="00353511"/>
    <w:rsid w:val="00467CDA"/>
    <w:rsid w:val="004A33E4"/>
    <w:rsid w:val="0053385A"/>
    <w:rsid w:val="005461E4"/>
    <w:rsid w:val="0054676D"/>
    <w:rsid w:val="00641DF2"/>
    <w:rsid w:val="006C222B"/>
    <w:rsid w:val="006C55CB"/>
    <w:rsid w:val="006D70FF"/>
    <w:rsid w:val="007069EA"/>
    <w:rsid w:val="00795ADF"/>
    <w:rsid w:val="00830784"/>
    <w:rsid w:val="0088797F"/>
    <w:rsid w:val="008A6342"/>
    <w:rsid w:val="008E5F7D"/>
    <w:rsid w:val="009262B1"/>
    <w:rsid w:val="00947EAA"/>
    <w:rsid w:val="00981FD3"/>
    <w:rsid w:val="00A0395C"/>
    <w:rsid w:val="00A4690F"/>
    <w:rsid w:val="00AB5F24"/>
    <w:rsid w:val="00AE464D"/>
    <w:rsid w:val="00AF10C8"/>
    <w:rsid w:val="00AF2465"/>
    <w:rsid w:val="00B42E4E"/>
    <w:rsid w:val="00B5279F"/>
    <w:rsid w:val="00BC1B44"/>
    <w:rsid w:val="00C339A4"/>
    <w:rsid w:val="00C41F0B"/>
    <w:rsid w:val="00C71A20"/>
    <w:rsid w:val="00C97F52"/>
    <w:rsid w:val="00CC384B"/>
    <w:rsid w:val="00CD21CE"/>
    <w:rsid w:val="00D45297"/>
    <w:rsid w:val="00D83B41"/>
    <w:rsid w:val="00D874F8"/>
    <w:rsid w:val="00DB4B1F"/>
    <w:rsid w:val="00FA5429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7DBF"/>
  <w15:chartTrackingRefBased/>
  <w15:docId w15:val="{FB3D415A-A4E0-48E4-AB9F-1A5D13E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6AE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6AE4"/>
    <w:pPr>
      <w:ind w:left="708"/>
    </w:pPr>
  </w:style>
  <w:style w:type="paragraph" w:styleId="Normlnywebov">
    <w:name w:val="Normal (Web)"/>
    <w:basedOn w:val="Normlny"/>
    <w:rsid w:val="00026AE4"/>
    <w:pPr>
      <w:spacing w:after="120"/>
    </w:pPr>
    <w:rPr>
      <w:color w:val="auto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38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84B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38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384B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11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AE464D"/>
    <w:rPr>
      <w:color w:val="0000FF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3B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83B41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ormaltextrun">
    <w:name w:val="normaltextrun"/>
    <w:basedOn w:val="Predvolenpsmoodseku"/>
    <w:rsid w:val="00AF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lina@bergdokto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Dominika Valaštíkova</cp:lastModifiedBy>
  <cp:revision>21</cp:revision>
  <dcterms:created xsi:type="dcterms:W3CDTF">2021-06-29T07:37:00Z</dcterms:created>
  <dcterms:modified xsi:type="dcterms:W3CDTF">2023-08-31T11:22:00Z</dcterms:modified>
</cp:coreProperties>
</file>